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auto"/>
        <w:spacing w:before="0" w:after="240" w:line="720" w:lineRule="exact"/>
        <w:ind w:left="62"/>
        <w:rPr>
          <w:rFonts w:ascii="黑体" w:hAnsi="黑体" w:eastAsia="黑体" w:cs="黑体"/>
          <w:lang w:val="zh-CN"/>
        </w:rPr>
      </w:pPr>
      <w:r>
        <w:rPr>
          <w:rFonts w:hint="eastAsia" w:ascii="黑体" w:hAnsi="黑体" w:eastAsia="黑体" w:cs="黑体"/>
          <w:lang w:val="zh-CN"/>
        </w:rPr>
        <w:t>济钢四新产业发展（山东）有限公司</w:t>
      </w:r>
    </w:p>
    <w:p>
      <w:pPr>
        <w:pStyle w:val="11"/>
        <w:shd w:val="clear" w:color="auto" w:fill="auto"/>
        <w:spacing w:before="0" w:after="240" w:line="720" w:lineRule="exact"/>
        <w:ind w:left="62"/>
        <w:rPr>
          <w:rFonts w:ascii="黑体" w:hAnsi="黑体" w:eastAsia="黑体" w:cs="黑体"/>
        </w:rPr>
      </w:pPr>
      <w:r>
        <w:rPr>
          <w:rFonts w:hint="eastAsia" w:ascii="黑体" w:hAnsi="黑体" w:eastAsia="黑体" w:cs="黑体"/>
          <w:lang w:val="zh-CN"/>
        </w:rPr>
        <w:t>空调系统</w:t>
      </w:r>
      <w:r>
        <w:rPr>
          <w:rFonts w:ascii="黑体" w:hAnsi="黑体" w:eastAsia="黑体" w:cs="黑体"/>
          <w:lang w:val="zh-CN"/>
        </w:rPr>
        <w:t>年度</w:t>
      </w:r>
      <w:r>
        <w:rPr>
          <w:rFonts w:hint="eastAsia" w:ascii="黑体" w:hAnsi="黑体" w:eastAsia="黑体" w:cs="黑体"/>
          <w:lang w:val="zh-CN"/>
        </w:rPr>
        <w:t>维</w:t>
      </w:r>
      <w:r>
        <w:rPr>
          <w:rFonts w:hint="eastAsia" w:ascii="黑体" w:hAnsi="黑体" w:eastAsia="黑体" w:cs="黑体"/>
        </w:rPr>
        <w:t>保招标公告</w:t>
      </w:r>
    </w:p>
    <w:p>
      <w:pPr>
        <w:spacing w:line="440" w:lineRule="exact"/>
        <w:jc w:val="center"/>
        <w:rPr>
          <w:rFonts w:ascii="Times New Roman" w:hAnsi="Times New Roman" w:eastAsia="宋体" w:cs="Times New Roman"/>
          <w:b/>
          <w:kern w:val="44"/>
          <w:sz w:val="32"/>
          <w:szCs w:val="32"/>
        </w:rPr>
      </w:pPr>
    </w:p>
    <w:p>
      <w:pPr>
        <w:keepNext w:val="0"/>
        <w:keepLines w:val="0"/>
        <w:pageBreakBefore w:val="0"/>
        <w:kinsoku/>
        <w:wordWrap/>
        <w:overflowPunct/>
        <w:topLinePunct w:val="0"/>
        <w:bidi w:val="0"/>
        <w:spacing w:line="592" w:lineRule="exact"/>
        <w:ind w:firstLine="562" w:firstLineChars="200"/>
        <w:rPr>
          <w:rFonts w:hint="default" w:ascii="仿宋" w:hAnsi="仿宋" w:eastAsia="仿宋" w:cs="仿宋"/>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highlight w:val="none"/>
        </w:rPr>
        <w:t>招标编号：</w:t>
      </w:r>
      <w:r>
        <w:rPr>
          <w:rFonts w:hint="eastAsia" w:ascii="仿宋" w:hAnsi="仿宋" w:eastAsia="仿宋" w:cs="仿宋"/>
          <w:bCs/>
          <w:sz w:val="28"/>
          <w:szCs w:val="28"/>
          <w:lang w:val="en-US" w:eastAsia="zh-CN"/>
        </w:rPr>
        <w:t>1271260325001</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二、招标名称</w:t>
      </w:r>
      <w:r>
        <w:rPr>
          <w:rFonts w:hint="eastAsia" w:ascii="仿宋" w:hAnsi="仿宋" w:eastAsia="仿宋" w:cs="仿宋"/>
          <w:bCs/>
          <w:sz w:val="28"/>
          <w:szCs w:val="28"/>
        </w:rPr>
        <w:t>：</w:t>
      </w:r>
      <w:bookmarkStart w:id="0" w:name="OLE_LINK1"/>
      <w:r>
        <w:rPr>
          <w:rFonts w:hint="eastAsia" w:ascii="仿宋" w:hAnsi="仿宋" w:eastAsia="仿宋" w:cs="仿宋"/>
          <w:bCs/>
          <w:sz w:val="28"/>
          <w:szCs w:val="28"/>
          <w:lang w:val="zh-CN"/>
        </w:rPr>
        <w:t>济钢四新产业发展（山东）有限公司2026-2027年度空调系统维保服务</w:t>
      </w:r>
    </w:p>
    <w:bookmarkEnd w:id="0"/>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三、招标内容</w:t>
      </w:r>
      <w:r>
        <w:rPr>
          <w:rFonts w:hint="eastAsia" w:ascii="仿宋" w:hAnsi="仿宋" w:eastAsia="仿宋" w:cs="仿宋"/>
          <w:bCs/>
          <w:sz w:val="28"/>
          <w:szCs w:val="28"/>
        </w:rPr>
        <w:t>：（详见招标文件）</w:t>
      </w:r>
    </w:p>
    <w:p>
      <w:pPr>
        <w:keepNext w:val="0"/>
        <w:keepLines w:val="0"/>
        <w:pageBreakBefore w:val="0"/>
        <w:numPr>
          <w:ilvl w:val="0"/>
          <w:numId w:val="0"/>
        </w:numPr>
        <w:kinsoku/>
        <w:wordWrap/>
        <w:overflowPunct/>
        <w:topLinePunct w:val="0"/>
        <w:bidi w:val="0"/>
        <w:spacing w:line="592"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1.服务范围：</w:t>
      </w:r>
      <w:r>
        <w:rPr>
          <w:rFonts w:hint="eastAsia" w:ascii="仿宋" w:hAnsi="仿宋" w:eastAsia="仿宋" w:cs="仿宋"/>
          <w:bCs/>
          <w:sz w:val="28"/>
          <w:szCs w:val="28"/>
          <w:highlight w:val="none"/>
        </w:rPr>
        <w:t>承包济钢四新产业发展（山东）有限公司所属</w:t>
      </w:r>
      <w:r>
        <w:rPr>
          <w:rFonts w:hint="eastAsia" w:ascii="仿宋" w:hAnsi="仿宋" w:eastAsia="仿宋" w:cs="仿宋"/>
          <w:bCs/>
          <w:sz w:val="28"/>
          <w:szCs w:val="28"/>
          <w:highlight w:val="none"/>
          <w:lang w:eastAsia="zh-CN"/>
        </w:rPr>
        <w:t>航空航天</w:t>
      </w:r>
      <w:r>
        <w:rPr>
          <w:rFonts w:hint="eastAsia" w:ascii="仿宋" w:hAnsi="仿宋" w:eastAsia="仿宋" w:cs="仿宋"/>
          <w:bCs/>
          <w:sz w:val="28"/>
          <w:szCs w:val="28"/>
          <w:highlight w:val="none"/>
        </w:rPr>
        <w:t>产业园、创智谷园区、增材制造中心等区域</w:t>
      </w:r>
      <w:r>
        <w:rPr>
          <w:rFonts w:hint="eastAsia" w:ascii="仿宋" w:hAnsi="仿宋" w:eastAsia="仿宋" w:cs="仿宋"/>
          <w:bCs/>
          <w:sz w:val="28"/>
          <w:szCs w:val="28"/>
          <w:highlight w:val="none"/>
          <w:lang w:eastAsia="zh-CN"/>
        </w:rPr>
        <w:t>的</w:t>
      </w:r>
      <w:r>
        <w:rPr>
          <w:rFonts w:hint="eastAsia" w:ascii="仿宋" w:hAnsi="仿宋" w:eastAsia="仿宋" w:cs="仿宋"/>
          <w:bCs/>
          <w:sz w:val="28"/>
          <w:szCs w:val="28"/>
          <w:highlight w:val="none"/>
        </w:rPr>
        <w:t>空调系统</w:t>
      </w:r>
      <w:r>
        <w:rPr>
          <w:rFonts w:hint="eastAsia" w:ascii="仿宋" w:hAnsi="仿宋" w:eastAsia="仿宋" w:cs="仿宋"/>
          <w:bCs/>
          <w:sz w:val="28"/>
          <w:szCs w:val="28"/>
          <w:highlight w:val="none"/>
          <w:lang w:eastAsia="zh-CN"/>
        </w:rPr>
        <w:t>（包括</w:t>
      </w:r>
      <w:r>
        <w:rPr>
          <w:rFonts w:hint="eastAsia" w:ascii="仿宋" w:hAnsi="仿宋" w:eastAsia="仿宋" w:cs="仿宋"/>
          <w:kern w:val="0"/>
          <w:sz w:val="28"/>
          <w:szCs w:val="28"/>
          <w:highlight w:val="none"/>
          <w:lang w:bidi="ar"/>
        </w:rPr>
        <w:t>普通分体式空调</w:t>
      </w:r>
      <w:r>
        <w:rPr>
          <w:rFonts w:hint="eastAsia" w:ascii="仿宋" w:hAnsi="仿宋" w:eastAsia="仿宋" w:cs="仿宋"/>
          <w:kern w:val="0"/>
          <w:sz w:val="28"/>
          <w:szCs w:val="28"/>
          <w:highlight w:val="none"/>
          <w:lang w:eastAsia="zh-CN" w:bidi="ar"/>
        </w:rPr>
        <w:t>、</w:t>
      </w:r>
      <w:r>
        <w:rPr>
          <w:rFonts w:hint="eastAsia" w:ascii="仿宋" w:hAnsi="仿宋" w:eastAsia="仿宋" w:cs="仿宋"/>
          <w:sz w:val="28"/>
          <w:szCs w:val="28"/>
          <w:highlight w:val="none"/>
        </w:rPr>
        <w:t>多联机</w:t>
      </w:r>
      <w:r>
        <w:rPr>
          <w:rFonts w:hint="eastAsia" w:ascii="仿宋" w:hAnsi="仿宋" w:eastAsia="仿宋" w:cs="仿宋"/>
          <w:sz w:val="28"/>
          <w:szCs w:val="28"/>
          <w:highlight w:val="none"/>
          <w:lang w:eastAsia="zh-CN"/>
        </w:rPr>
        <w:t>式</w:t>
      </w:r>
      <w:r>
        <w:rPr>
          <w:rFonts w:hint="eastAsia" w:ascii="仿宋" w:hAnsi="仿宋" w:eastAsia="仿宋" w:cs="仿宋"/>
          <w:kern w:val="0"/>
          <w:sz w:val="28"/>
          <w:szCs w:val="28"/>
          <w:highlight w:val="none"/>
          <w:lang w:eastAsia="zh-CN" w:bidi="ar"/>
        </w:rPr>
        <w:t>中央空调</w:t>
      </w:r>
      <w:r>
        <w:rPr>
          <w:rFonts w:hint="eastAsia" w:ascii="仿宋" w:hAnsi="仿宋" w:eastAsia="仿宋" w:cs="仿宋"/>
          <w:sz w:val="28"/>
          <w:szCs w:val="28"/>
          <w:highlight w:val="none"/>
          <w:lang w:eastAsia="zh-CN"/>
        </w:rPr>
        <w:t>、水</w:t>
      </w:r>
      <w:r>
        <w:rPr>
          <w:rFonts w:hint="eastAsia" w:ascii="仿宋" w:hAnsi="仿宋" w:eastAsia="仿宋" w:cs="仿宋"/>
          <w:sz w:val="28"/>
          <w:szCs w:val="28"/>
          <w:highlight w:val="none"/>
          <w:lang w:val="en-US" w:eastAsia="zh-CN"/>
        </w:rPr>
        <w:t>系统</w:t>
      </w:r>
      <w:r>
        <w:rPr>
          <w:rFonts w:hint="eastAsia" w:ascii="仿宋" w:hAnsi="仿宋" w:eastAsia="仿宋" w:cs="仿宋"/>
          <w:sz w:val="28"/>
          <w:szCs w:val="28"/>
          <w:highlight w:val="none"/>
          <w:lang w:eastAsia="zh-CN"/>
        </w:rPr>
        <w:t>式</w:t>
      </w:r>
      <w:r>
        <w:rPr>
          <w:rFonts w:hint="eastAsia" w:ascii="仿宋" w:hAnsi="仿宋" w:eastAsia="仿宋" w:cs="仿宋"/>
          <w:kern w:val="0"/>
          <w:sz w:val="28"/>
          <w:szCs w:val="28"/>
          <w:highlight w:val="none"/>
          <w:lang w:eastAsia="zh-CN" w:bidi="ar"/>
        </w:rPr>
        <w:t>中央空调</w:t>
      </w:r>
      <w:r>
        <w:rPr>
          <w:rFonts w:hint="eastAsia" w:ascii="仿宋" w:hAnsi="仿宋" w:eastAsia="仿宋" w:cs="仿宋"/>
          <w:sz w:val="28"/>
          <w:szCs w:val="28"/>
          <w:highlight w:val="none"/>
        </w:rPr>
        <w:t>等</w:t>
      </w:r>
      <w:r>
        <w:rPr>
          <w:rFonts w:hint="eastAsia" w:ascii="仿宋" w:hAnsi="仿宋" w:eastAsia="仿宋" w:cs="仿宋"/>
          <w:kern w:val="0"/>
          <w:sz w:val="28"/>
          <w:szCs w:val="28"/>
          <w:highlight w:val="none"/>
          <w:lang w:eastAsia="zh-CN" w:bidi="ar"/>
        </w:rPr>
        <w:t>）</w:t>
      </w:r>
      <w:r>
        <w:rPr>
          <w:rFonts w:hint="eastAsia" w:ascii="仿宋" w:hAnsi="仿宋" w:eastAsia="仿宋" w:cs="仿宋"/>
          <w:bCs/>
          <w:sz w:val="28"/>
          <w:szCs w:val="28"/>
          <w:highlight w:val="none"/>
          <w:lang w:eastAsia="zh-CN"/>
        </w:rPr>
        <w:t>年度</w:t>
      </w:r>
      <w:r>
        <w:rPr>
          <w:rFonts w:hint="eastAsia" w:ascii="仿宋" w:hAnsi="仿宋" w:eastAsia="仿宋" w:cs="仿宋"/>
          <w:bCs/>
          <w:sz w:val="28"/>
          <w:szCs w:val="28"/>
          <w:highlight w:val="none"/>
        </w:rPr>
        <w:t>维保服务</w:t>
      </w:r>
      <w:r>
        <w:rPr>
          <w:rFonts w:hint="eastAsia" w:ascii="仿宋" w:hAnsi="仿宋" w:eastAsia="仿宋" w:cs="仿宋"/>
          <w:bCs/>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2" w:lineRule="exact"/>
        <w:ind w:firstLine="560" w:firstLineChars="200"/>
        <w:textAlignment w:val="center"/>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服务内容：</w:t>
      </w:r>
      <w:r>
        <w:rPr>
          <w:rFonts w:hint="eastAsia" w:ascii="仿宋" w:hAnsi="仿宋" w:eastAsia="仿宋" w:cs="仿宋"/>
          <w:sz w:val="28"/>
          <w:szCs w:val="28"/>
        </w:rPr>
        <w:t>空调日常维修、</w:t>
      </w:r>
      <w:r>
        <w:rPr>
          <w:rFonts w:hint="eastAsia" w:ascii="仿宋" w:hAnsi="仿宋" w:eastAsia="仿宋" w:cs="仿宋"/>
          <w:sz w:val="28"/>
          <w:szCs w:val="28"/>
          <w:lang w:eastAsia="zh-CN"/>
        </w:rPr>
        <w:t>故障处理、应急抢修、</w:t>
      </w:r>
      <w:r>
        <w:rPr>
          <w:rFonts w:hint="eastAsia" w:ascii="仿宋" w:hAnsi="仿宋" w:eastAsia="仿宋" w:cs="仿宋"/>
          <w:sz w:val="28"/>
          <w:szCs w:val="28"/>
        </w:rPr>
        <w:t>配件更换、清洗保养、移机、检漏充氟等全流程维保服务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92" w:lineRule="exact"/>
        <w:ind w:firstLine="560" w:firstLineChars="200"/>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计价方式：全费用固定单价，据实结算</w:t>
      </w:r>
      <w:r>
        <w:rPr>
          <w:rFonts w:hint="eastAsia" w:ascii="仿宋" w:hAnsi="仿宋" w:eastAsia="仿宋" w:cs="仿宋"/>
          <w:sz w:val="28"/>
          <w:szCs w:val="28"/>
          <w:lang w:eastAsia="zh-CN"/>
        </w:rPr>
        <w:t>。</w:t>
      </w:r>
    </w:p>
    <w:p>
      <w:pPr>
        <w:pStyle w:val="2"/>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b w:val="0"/>
          <w:bCs w:val="0"/>
          <w:sz w:val="28"/>
          <w:szCs w:val="28"/>
        </w:rPr>
        <w:t>维保</w:t>
      </w:r>
      <w:r>
        <w:rPr>
          <w:rFonts w:hint="eastAsia" w:ascii="仿宋" w:hAnsi="仿宋" w:eastAsia="仿宋" w:cs="仿宋"/>
          <w:b w:val="0"/>
          <w:bCs w:val="0"/>
          <w:sz w:val="28"/>
          <w:szCs w:val="28"/>
          <w:lang w:eastAsia="zh-CN"/>
        </w:rPr>
        <w:t>服务</w:t>
      </w:r>
      <w:r>
        <w:rPr>
          <w:rFonts w:hint="eastAsia" w:ascii="仿宋" w:hAnsi="仿宋" w:eastAsia="仿宋" w:cs="仿宋"/>
          <w:b w:val="0"/>
          <w:bCs w:val="0"/>
          <w:sz w:val="28"/>
          <w:szCs w:val="28"/>
        </w:rPr>
        <w:t>期</w:t>
      </w:r>
      <w:r>
        <w:rPr>
          <w:rFonts w:hint="eastAsia" w:ascii="仿宋" w:hAnsi="仿宋" w:eastAsia="仿宋" w:cs="仿宋"/>
          <w:b w:val="0"/>
          <w:bCs w:val="0"/>
          <w:sz w:val="28"/>
          <w:szCs w:val="28"/>
          <w:lang w:eastAsia="zh-CN"/>
        </w:rPr>
        <w:t>限</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自合同签订之日起</w:t>
      </w:r>
      <w:r>
        <w:rPr>
          <w:rFonts w:hint="eastAsia" w:ascii="仿宋" w:hAnsi="仿宋" w:eastAsia="仿宋" w:cs="仿宋"/>
          <w:b w:val="0"/>
          <w:bCs w:val="0"/>
          <w:sz w:val="28"/>
          <w:szCs w:val="28"/>
        </w:rPr>
        <w:t>1年</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四、资格要求</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1、在中华人民共和国境内登记注册，具有独立法人资格和一般纳税人资格；营业执照经营范围含制冷空调设备维修/保养/安装；具备建设行政主管部门颁发的机电设备安装工程专业承包三级及以上资质或制冷空调设备维修安装企业能力等级证书（A类或B类）；在过去3年中，至少承担过</w:t>
      </w:r>
      <w:r>
        <w:rPr>
          <w:rFonts w:hint="eastAsia" w:ascii="仿宋" w:hAnsi="仿宋" w:eastAsia="仿宋" w:cs="仿宋"/>
          <w:bCs/>
          <w:sz w:val="28"/>
          <w:szCs w:val="28"/>
          <w:lang w:val="en-US" w:eastAsia="zh-CN"/>
        </w:rPr>
        <w:t>3个合同额30万元</w:t>
      </w:r>
      <w:r>
        <w:rPr>
          <w:rFonts w:hint="eastAsia" w:ascii="仿宋" w:hAnsi="仿宋" w:eastAsia="仿宋" w:cs="仿宋"/>
          <w:bCs/>
          <w:sz w:val="28"/>
          <w:szCs w:val="28"/>
          <w:lang w:val="zh-CN"/>
        </w:rPr>
        <w:t>以上的公共建筑或工业园区空调系统年度维保服务项目，并提供相关合同；注册资金达到人民币100万元及以上。</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2、承包方需具有履行合同必须的专业技术、资质能力、人员、设备、技术与安全保障能力。</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3、具有良好的企业信誉和健全的财务会计制度。</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4、在经营活动中没有违法记录，未被“信用中国”网站列入失信被执行人、重大税收违法失信主体名单；未被“中国政府采购网”列入政府采购严重违法失信行为记录名单。</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5、有依法缴纳税收和社会保障金的良好记录。</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6、不接受联合体投标。</w:t>
      </w:r>
    </w:p>
    <w:p>
      <w:pPr>
        <w:keepNext w:val="0"/>
        <w:keepLines w:val="0"/>
        <w:pageBreakBefore w:val="0"/>
        <w:kinsoku/>
        <w:wordWrap/>
        <w:overflowPunct/>
        <w:topLinePunct w:val="0"/>
        <w:autoSpaceDE w:val="0"/>
        <w:autoSpaceDN w:val="0"/>
        <w:bidi w:val="0"/>
        <w:adjustRightInd w:val="0"/>
        <w:spacing w:line="592"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7、如有单位资料造假，一经发现，立即在网上公示，取消投标资格。</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五、公告及报名</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1.报名方式：登录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"http://www.jigang.com.cn—济钢集团有限公司" </w:instrText>
      </w:r>
      <w:r>
        <w:rPr>
          <w:rFonts w:hint="eastAsia" w:ascii="仿宋" w:hAnsi="仿宋" w:eastAsia="仿宋" w:cs="仿宋"/>
          <w:sz w:val="28"/>
          <w:szCs w:val="28"/>
        </w:rPr>
        <w:fldChar w:fldCharType="separate"/>
      </w:r>
      <w:r>
        <w:rPr>
          <w:rFonts w:hint="eastAsia" w:ascii="仿宋" w:hAnsi="仿宋" w:eastAsia="仿宋" w:cs="仿宋"/>
          <w:sz w:val="28"/>
          <w:szCs w:val="28"/>
        </w:rPr>
        <w:t>www.jigang.com.cn—</w:t>
      </w:r>
      <w:r>
        <w:rPr>
          <w:rFonts w:hint="eastAsia" w:ascii="仿宋" w:hAnsi="仿宋" w:eastAsia="仿宋" w:cs="仿宋"/>
          <w:sz w:val="28"/>
          <w:szCs w:val="28"/>
          <w:lang w:val="zh-CN"/>
        </w:rPr>
        <w:t>济钢集团有限公司</w:t>
      </w:r>
      <w:r>
        <w:rPr>
          <w:rFonts w:hint="eastAsia" w:ascii="仿宋" w:hAnsi="仿宋" w:eastAsia="仿宋" w:cs="仿宋"/>
          <w:sz w:val="28"/>
          <w:szCs w:val="28"/>
          <w:lang w:val="zh-CN"/>
        </w:rPr>
        <w:fldChar w:fldCharType="end"/>
      </w:r>
      <w:r>
        <w:rPr>
          <w:rFonts w:hint="eastAsia" w:ascii="仿宋" w:hAnsi="仿宋" w:eastAsia="仿宋" w:cs="仿宋"/>
          <w:sz w:val="28"/>
          <w:szCs w:val="28"/>
        </w:rPr>
        <w:t>阳光购销平台</w:t>
      </w:r>
      <w:r>
        <w:rPr>
          <w:rFonts w:hint="eastAsia" w:ascii="仿宋" w:hAnsi="仿宋" w:eastAsia="仿宋" w:cs="仿宋"/>
          <w:bCs/>
          <w:sz w:val="28"/>
          <w:szCs w:val="28"/>
        </w:rPr>
        <w:t>或 bidding.jigang.com.cn(网上报名，不接受线下报名)，使用指南可在网站首页“帮助中心”下载。</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rPr>
        <w:t>2.公告及报名时</w:t>
      </w:r>
      <w:r>
        <w:rPr>
          <w:rFonts w:hint="eastAsia" w:ascii="仿宋" w:hAnsi="仿宋" w:eastAsia="仿宋" w:cs="仿宋"/>
          <w:bCs/>
          <w:sz w:val="28"/>
          <w:szCs w:val="28"/>
          <w:highlight w:val="none"/>
        </w:rPr>
        <w:t>间：2026年</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25</w:t>
      </w:r>
      <w:r>
        <w:rPr>
          <w:rFonts w:hint="eastAsia" w:ascii="仿宋" w:hAnsi="仿宋" w:eastAsia="仿宋" w:cs="仿宋"/>
          <w:bCs/>
          <w:sz w:val="28"/>
          <w:szCs w:val="28"/>
          <w:highlight w:val="none"/>
        </w:rPr>
        <w:t xml:space="preserve"> 日--  </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 xml:space="preserve">月 </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 xml:space="preserve"> 日（北京时间）。</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六、招标文件</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获取：登录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"http://www.jigang.com.cn—济钢集团有限公司" </w:instrText>
      </w:r>
      <w:r>
        <w:rPr>
          <w:rFonts w:hint="eastAsia" w:ascii="仿宋" w:hAnsi="仿宋" w:eastAsia="仿宋" w:cs="仿宋"/>
          <w:sz w:val="28"/>
          <w:szCs w:val="28"/>
        </w:rPr>
        <w:fldChar w:fldCharType="separate"/>
      </w:r>
      <w:r>
        <w:rPr>
          <w:rFonts w:hint="eastAsia" w:ascii="仿宋" w:hAnsi="仿宋" w:eastAsia="仿宋" w:cs="仿宋"/>
          <w:sz w:val="28"/>
          <w:szCs w:val="28"/>
        </w:rPr>
        <w:t>www.jigang.com.cn—</w:t>
      </w:r>
      <w:r>
        <w:rPr>
          <w:rFonts w:hint="eastAsia" w:ascii="仿宋" w:hAnsi="仿宋" w:eastAsia="仿宋" w:cs="仿宋"/>
          <w:sz w:val="28"/>
          <w:szCs w:val="28"/>
          <w:lang w:val="zh-CN"/>
        </w:rPr>
        <w:t>济钢集团有限公司</w:t>
      </w:r>
      <w:r>
        <w:rPr>
          <w:rFonts w:hint="eastAsia" w:ascii="仿宋" w:hAnsi="仿宋" w:eastAsia="仿宋" w:cs="仿宋"/>
          <w:sz w:val="28"/>
          <w:szCs w:val="28"/>
          <w:lang w:val="zh-CN"/>
        </w:rPr>
        <w:fldChar w:fldCharType="end"/>
      </w:r>
      <w:r>
        <w:rPr>
          <w:rFonts w:hint="eastAsia" w:ascii="仿宋" w:hAnsi="仿宋" w:eastAsia="仿宋" w:cs="仿宋"/>
          <w:sz w:val="28"/>
          <w:szCs w:val="28"/>
        </w:rPr>
        <w:t>阳光购销平台</w:t>
      </w:r>
      <w:r>
        <w:rPr>
          <w:rFonts w:hint="eastAsia" w:ascii="仿宋" w:hAnsi="仿宋" w:eastAsia="仿宋" w:cs="仿宋"/>
          <w:bCs/>
          <w:sz w:val="28"/>
          <w:szCs w:val="28"/>
        </w:rPr>
        <w:t>或 bidding.jigang.com.cn可下载招标文件。</w:t>
      </w:r>
    </w:p>
    <w:p>
      <w:pPr>
        <w:keepNext w:val="0"/>
        <w:keepLines w:val="0"/>
        <w:pageBreakBefore w:val="0"/>
        <w:kinsoku/>
        <w:wordWrap/>
        <w:overflowPunct/>
        <w:topLinePunct w:val="0"/>
        <w:autoSpaceDE w:val="0"/>
        <w:autoSpaceDN w:val="0"/>
        <w:bidi w:val="0"/>
        <w:adjustRightInd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七、投标保证金(现金转账或保函、保单形式)</w:t>
      </w:r>
    </w:p>
    <w:p>
      <w:pPr>
        <w:keepNext w:val="0"/>
        <w:keepLines w:val="0"/>
        <w:pageBreakBefore w:val="0"/>
        <w:kinsoku/>
        <w:wordWrap/>
        <w:overflowPunct/>
        <w:topLinePunct w:val="0"/>
        <w:bidi w:val="0"/>
        <w:spacing w:line="592" w:lineRule="exact"/>
        <w:ind w:firstLine="560" w:firstLineChars="200"/>
        <w:jc w:val="left"/>
        <w:rPr>
          <w:rFonts w:hint="eastAsia" w:ascii="仿宋" w:hAnsi="仿宋" w:eastAsia="仿宋" w:cs="仿宋"/>
          <w:b/>
          <w:bCs/>
          <w:sz w:val="28"/>
          <w:szCs w:val="28"/>
          <w:highlight w:val="none"/>
          <w:lang w:val="zh-CN"/>
        </w:rPr>
      </w:pPr>
      <w:r>
        <w:rPr>
          <w:rFonts w:hint="eastAsia" w:ascii="仿宋" w:hAnsi="仿宋" w:eastAsia="仿宋" w:cs="仿宋"/>
          <w:sz w:val="28"/>
          <w:szCs w:val="28"/>
          <w:lang w:val="zh-CN"/>
        </w:rPr>
        <w:t>1、</w:t>
      </w:r>
      <w:r>
        <w:rPr>
          <w:rFonts w:hint="eastAsia" w:ascii="仿宋" w:hAnsi="仿宋" w:eastAsia="仿宋" w:cs="仿宋"/>
          <w:sz w:val="28"/>
          <w:szCs w:val="28"/>
          <w:highlight w:val="none"/>
          <w:lang w:val="zh-CN"/>
        </w:rPr>
        <w:t>本次投标保证金为：人民币</w:t>
      </w:r>
      <w:r>
        <w:rPr>
          <w:rFonts w:hint="eastAsia" w:ascii="仿宋" w:hAnsi="仿宋" w:eastAsia="仿宋" w:cs="仿宋"/>
          <w:sz w:val="28"/>
          <w:szCs w:val="28"/>
          <w:highlight w:val="none"/>
        </w:rPr>
        <w:t>1000元</w:t>
      </w:r>
      <w:r>
        <w:rPr>
          <w:rFonts w:hint="eastAsia" w:ascii="仿宋" w:hAnsi="仿宋" w:eastAsia="仿宋" w:cs="仿宋"/>
          <w:sz w:val="28"/>
          <w:szCs w:val="28"/>
          <w:highlight w:val="none"/>
          <w:lang w:val="zh-CN"/>
        </w:rPr>
        <w:t>（大写：</w:t>
      </w:r>
      <w:r>
        <w:rPr>
          <w:rFonts w:hint="eastAsia" w:ascii="仿宋" w:hAnsi="仿宋" w:eastAsia="仿宋" w:cs="仿宋"/>
          <w:sz w:val="28"/>
          <w:szCs w:val="28"/>
          <w:highlight w:val="none"/>
        </w:rPr>
        <w:t>壹仟</w:t>
      </w:r>
      <w:r>
        <w:rPr>
          <w:rFonts w:hint="eastAsia" w:ascii="仿宋" w:hAnsi="仿宋" w:eastAsia="仿宋" w:cs="仿宋"/>
          <w:sz w:val="28"/>
          <w:szCs w:val="28"/>
          <w:highlight w:val="none"/>
          <w:lang w:val="zh-CN"/>
        </w:rPr>
        <w:t>元整）</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val="zh-CN"/>
        </w:rPr>
        <w:t>报名单位在202</w:t>
      </w:r>
      <w:r>
        <w:rPr>
          <w:rFonts w:hint="eastAsia" w:ascii="仿宋" w:hAnsi="仿宋" w:eastAsia="仿宋" w:cs="仿宋"/>
          <w:b/>
          <w:bCs/>
          <w:sz w:val="28"/>
          <w:szCs w:val="28"/>
          <w:highlight w:val="none"/>
        </w:rPr>
        <w:t>6</w:t>
      </w:r>
      <w:r>
        <w:rPr>
          <w:rFonts w:hint="eastAsia" w:ascii="仿宋" w:hAnsi="仿宋" w:eastAsia="仿宋" w:cs="仿宋"/>
          <w:b/>
          <w:bCs/>
          <w:sz w:val="28"/>
          <w:szCs w:val="28"/>
          <w:highlight w:val="none"/>
          <w:lang w:val="zh-CN"/>
        </w:rPr>
        <w:t>年</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lang w:val="zh-CN"/>
        </w:rPr>
        <w:t>月</w:t>
      </w:r>
      <w:r>
        <w:rPr>
          <w:rFonts w:hint="eastAsia"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lang w:val="zh-CN"/>
        </w:rPr>
        <w:t>日</w:t>
      </w:r>
      <w:r>
        <w:rPr>
          <w:rFonts w:hint="eastAsia" w:ascii="仿宋" w:hAnsi="仿宋" w:eastAsia="仿宋" w:cs="仿宋"/>
          <w:b/>
          <w:bCs/>
          <w:sz w:val="28"/>
          <w:szCs w:val="28"/>
          <w:highlight w:val="none"/>
        </w:rPr>
        <w:t>24时</w:t>
      </w:r>
      <w:r>
        <w:rPr>
          <w:rFonts w:hint="eastAsia" w:ascii="仿宋" w:hAnsi="仿宋" w:eastAsia="仿宋" w:cs="仿宋"/>
          <w:b/>
          <w:bCs/>
          <w:sz w:val="28"/>
          <w:szCs w:val="28"/>
          <w:highlight w:val="none"/>
          <w:lang w:val="zh-CN"/>
        </w:rPr>
        <w:t>前未交纳投标保证金的，</w:t>
      </w:r>
      <w:r>
        <w:rPr>
          <w:rFonts w:hint="eastAsia" w:ascii="仿宋" w:hAnsi="仿宋" w:eastAsia="仿宋" w:cs="仿宋"/>
          <w:b/>
          <w:bCs/>
          <w:sz w:val="28"/>
          <w:szCs w:val="28"/>
          <w:highlight w:val="none"/>
        </w:rPr>
        <w:t>投标将被拒绝</w:t>
      </w:r>
      <w:r>
        <w:rPr>
          <w:rFonts w:hint="eastAsia" w:ascii="仿宋" w:hAnsi="仿宋" w:eastAsia="仿宋" w:cs="仿宋"/>
          <w:b/>
          <w:bCs/>
          <w:sz w:val="28"/>
          <w:szCs w:val="28"/>
          <w:highlight w:val="none"/>
          <w:lang w:val="zh-CN"/>
        </w:rPr>
        <w:t>。</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sz w:val="28"/>
          <w:szCs w:val="28"/>
          <w:highlight w:val="yellow"/>
          <w:u w:val="none"/>
          <w:lang w:val="zh-CN"/>
        </w:rPr>
      </w:pP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"mailto:2、请报各单位将投标保证金缴至第八条所述账户，备注需注明“xxx项目投标保证金”，并将缴款凭证发至***@jigang.com.cn邮箱，投标保证金在具备退还条件后原帐户退还。" </w:instrText>
      </w:r>
      <w:r>
        <w:rPr>
          <w:rFonts w:hint="eastAsia" w:ascii="仿宋" w:hAnsi="仿宋" w:eastAsia="仿宋" w:cs="仿宋"/>
          <w:sz w:val="28"/>
          <w:szCs w:val="28"/>
          <w:highlight w:val="none"/>
          <w:u w:val="none"/>
        </w:rPr>
        <w:fldChar w:fldCharType="separate"/>
      </w:r>
      <w:r>
        <w:rPr>
          <w:rStyle w:val="8"/>
          <w:rFonts w:hint="eastAsia" w:ascii="仿宋" w:hAnsi="仿宋" w:eastAsia="仿宋" w:cs="仿宋"/>
          <w:color w:val="auto"/>
          <w:sz w:val="28"/>
          <w:szCs w:val="28"/>
          <w:highlight w:val="none"/>
          <w:u w:val="none"/>
          <w:lang w:val="zh-CN"/>
        </w:rPr>
        <w:t>2、请报</w:t>
      </w:r>
      <w:r>
        <w:rPr>
          <w:rStyle w:val="8"/>
          <w:rFonts w:hint="eastAsia" w:ascii="仿宋" w:hAnsi="仿宋" w:eastAsia="仿宋" w:cs="仿宋"/>
          <w:color w:val="auto"/>
          <w:sz w:val="28"/>
          <w:szCs w:val="28"/>
          <w:highlight w:val="none"/>
          <w:u w:val="none"/>
        </w:rPr>
        <w:t>各</w:t>
      </w:r>
      <w:r>
        <w:rPr>
          <w:rStyle w:val="8"/>
          <w:rFonts w:hint="eastAsia" w:ascii="仿宋" w:hAnsi="仿宋" w:eastAsia="仿宋" w:cs="仿宋"/>
          <w:color w:val="auto"/>
          <w:sz w:val="28"/>
          <w:szCs w:val="28"/>
          <w:highlight w:val="none"/>
          <w:u w:val="none"/>
          <w:lang w:val="zh-CN"/>
        </w:rPr>
        <w:t>单位将投标保证金缴至</w:t>
      </w:r>
      <w:r>
        <w:rPr>
          <w:rStyle w:val="8"/>
          <w:rFonts w:hint="eastAsia" w:ascii="仿宋" w:hAnsi="仿宋" w:eastAsia="仿宋" w:cs="仿宋"/>
          <w:color w:val="auto"/>
          <w:sz w:val="28"/>
          <w:szCs w:val="28"/>
          <w:highlight w:val="none"/>
          <w:u w:val="none"/>
        </w:rPr>
        <w:t>第八条所述</w:t>
      </w:r>
      <w:r>
        <w:rPr>
          <w:rStyle w:val="8"/>
          <w:rFonts w:hint="eastAsia" w:ascii="仿宋" w:hAnsi="仿宋" w:eastAsia="仿宋" w:cs="仿宋"/>
          <w:color w:val="auto"/>
          <w:sz w:val="28"/>
          <w:szCs w:val="28"/>
          <w:highlight w:val="none"/>
          <w:u w:val="none"/>
          <w:lang w:val="zh-CN"/>
        </w:rPr>
        <w:t>账户</w:t>
      </w:r>
      <w:r>
        <w:rPr>
          <w:rStyle w:val="8"/>
          <w:rFonts w:hint="eastAsia" w:ascii="仿宋" w:hAnsi="仿宋" w:eastAsia="仿宋" w:cs="仿宋"/>
          <w:b/>
          <w:bCs/>
          <w:color w:val="auto"/>
          <w:sz w:val="28"/>
          <w:szCs w:val="28"/>
          <w:highlight w:val="none"/>
          <w:u w:val="none"/>
          <w:lang w:val="zh-CN"/>
        </w:rPr>
        <w:t>，备注</w:t>
      </w:r>
      <w:r>
        <w:rPr>
          <w:rStyle w:val="8"/>
          <w:rFonts w:hint="eastAsia" w:ascii="仿宋" w:hAnsi="仿宋" w:eastAsia="仿宋" w:cs="仿宋"/>
          <w:b/>
          <w:bCs/>
          <w:color w:val="auto"/>
          <w:sz w:val="28"/>
          <w:szCs w:val="28"/>
          <w:highlight w:val="none"/>
          <w:u w:val="none"/>
        </w:rPr>
        <w:t>需</w:t>
      </w:r>
      <w:r>
        <w:rPr>
          <w:rStyle w:val="8"/>
          <w:rFonts w:hint="eastAsia" w:ascii="仿宋" w:hAnsi="仿宋" w:eastAsia="仿宋" w:cs="仿宋"/>
          <w:b/>
          <w:bCs/>
          <w:color w:val="auto"/>
          <w:sz w:val="28"/>
          <w:szCs w:val="28"/>
          <w:highlight w:val="none"/>
          <w:u w:val="none"/>
          <w:lang w:val="zh-CN"/>
        </w:rPr>
        <w:t>注明</w:t>
      </w:r>
      <w:r>
        <w:rPr>
          <w:rStyle w:val="8"/>
          <w:rFonts w:hint="eastAsia" w:ascii="仿宋" w:hAnsi="仿宋" w:eastAsia="仿宋" w:cs="仿宋"/>
          <w:b/>
          <w:bCs/>
          <w:color w:val="auto"/>
          <w:sz w:val="28"/>
          <w:szCs w:val="28"/>
          <w:highlight w:val="none"/>
          <w:u w:val="single"/>
          <w:lang w:val="zh-CN"/>
        </w:rPr>
        <w:t>“</w:t>
      </w:r>
      <w:r>
        <w:rPr>
          <w:rFonts w:hint="eastAsia" w:ascii="仿宋" w:hAnsi="仿宋" w:eastAsia="仿宋" w:cs="仿宋"/>
          <w:b/>
          <w:bCs/>
          <w:sz w:val="28"/>
          <w:szCs w:val="28"/>
          <w:u w:val="single"/>
          <w:lang w:val="zh-CN"/>
        </w:rPr>
        <w:t>济钢四新产业发展（山东）有限公司2026-2027年度空调系统维保服务</w:t>
      </w:r>
      <w:r>
        <w:rPr>
          <w:rStyle w:val="8"/>
          <w:rFonts w:hint="eastAsia" w:ascii="仿宋" w:hAnsi="仿宋" w:eastAsia="仿宋" w:cs="仿宋"/>
          <w:b/>
          <w:bCs/>
          <w:color w:val="auto"/>
          <w:sz w:val="28"/>
          <w:szCs w:val="28"/>
          <w:highlight w:val="none"/>
          <w:u w:val="none"/>
          <w:lang w:val="zh-CN"/>
        </w:rPr>
        <w:t>项目投标保证金”，并将缴款凭证发至</w:t>
      </w:r>
      <w:r>
        <w:rPr>
          <w:rFonts w:hint="eastAsia" w:ascii="仿宋_GB2312" w:hAnsi="仿宋_GB2312" w:eastAsia="仿宋_GB2312" w:cs="仿宋_GB2312"/>
          <w:bCs/>
          <w:sz w:val="28"/>
          <w:szCs w:val="28"/>
          <w:highlight w:val="none"/>
          <w:lang w:val="en-US" w:eastAsia="zh-CN"/>
        </w:rPr>
        <w:t>jgsxcf@163.com</w:t>
      </w:r>
      <w:r>
        <w:rPr>
          <w:rStyle w:val="8"/>
          <w:rFonts w:hint="eastAsia" w:ascii="仿宋" w:hAnsi="仿宋" w:eastAsia="仿宋" w:cs="仿宋"/>
          <w:b/>
          <w:bCs/>
          <w:color w:val="auto"/>
          <w:sz w:val="28"/>
          <w:szCs w:val="28"/>
          <w:highlight w:val="none"/>
          <w:u w:val="none"/>
          <w:lang w:val="zh-CN"/>
        </w:rPr>
        <w:t>邮箱，</w:t>
      </w:r>
      <w:r>
        <w:rPr>
          <w:rStyle w:val="8"/>
          <w:rFonts w:hint="eastAsia" w:ascii="仿宋" w:hAnsi="仿宋" w:eastAsia="仿宋" w:cs="仿宋"/>
          <w:color w:val="auto"/>
          <w:sz w:val="28"/>
          <w:szCs w:val="28"/>
          <w:highlight w:val="none"/>
          <w:u w:val="none"/>
          <w:lang w:val="zh-CN"/>
        </w:rPr>
        <w:t>投标保证金在具备退还条件后原帐户退还。</w:t>
      </w:r>
      <w:r>
        <w:rPr>
          <w:rStyle w:val="8"/>
          <w:rFonts w:hint="eastAsia" w:ascii="仿宋" w:hAnsi="仿宋" w:eastAsia="仿宋" w:cs="仿宋"/>
          <w:color w:val="auto"/>
          <w:sz w:val="28"/>
          <w:szCs w:val="28"/>
          <w:highlight w:val="none"/>
          <w:u w:val="none"/>
          <w:lang w:val="zh-CN"/>
        </w:rPr>
        <w:fldChar w:fldCharType="end"/>
      </w:r>
    </w:p>
    <w:p>
      <w:pPr>
        <w:keepNext w:val="0"/>
        <w:keepLines w:val="0"/>
        <w:pageBreakBefore w:val="0"/>
        <w:kinsoku/>
        <w:wordWrap/>
        <w:overflowPunct/>
        <w:topLinePunct w:val="0"/>
        <w:bidi w:val="0"/>
        <w:spacing w:line="592" w:lineRule="exact"/>
        <w:ind w:firstLine="560" w:firstLineChars="200"/>
        <w:jc w:val="left"/>
        <w:rPr>
          <w:rFonts w:hint="eastAsia" w:ascii="仿宋" w:hAnsi="仿宋" w:eastAsia="仿宋" w:cs="仿宋"/>
          <w:b/>
          <w:bCs/>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、如需开具标书费发票</w:t>
      </w:r>
      <w:r>
        <w:rPr>
          <w:rFonts w:hint="eastAsia" w:ascii="仿宋" w:hAnsi="仿宋" w:eastAsia="仿宋" w:cs="仿宋"/>
          <w:sz w:val="28"/>
          <w:szCs w:val="28"/>
        </w:rPr>
        <w:t>，</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"mailto:请在开标前将开票信息及发票邮寄（邮寄费到付）地址及收件人联系方式发送至545463633@qq.com" </w:instrText>
      </w:r>
      <w:r>
        <w:rPr>
          <w:rFonts w:hint="eastAsia" w:ascii="仿宋" w:hAnsi="仿宋" w:eastAsia="仿宋" w:cs="仿宋"/>
          <w:b/>
          <w:bCs/>
          <w:sz w:val="28"/>
          <w:szCs w:val="28"/>
        </w:rPr>
        <w:fldChar w:fldCharType="separate"/>
      </w:r>
      <w:r>
        <w:rPr>
          <w:rFonts w:hint="eastAsia" w:ascii="仿宋" w:hAnsi="仿宋" w:eastAsia="仿宋" w:cs="仿宋"/>
          <w:b w:val="0"/>
          <w:bCs w:val="0"/>
          <w:sz w:val="28"/>
          <w:szCs w:val="28"/>
          <w:lang w:val="zh-CN"/>
        </w:rPr>
        <w:t>请将开票信息及发票邮寄地址及收件人联系方式发送至</w:t>
      </w:r>
      <w:r>
        <w:rPr>
          <w:rFonts w:hint="eastAsia" w:ascii="仿宋_GB2312" w:hAnsi="仿宋_GB2312" w:eastAsia="仿宋_GB2312" w:cs="仿宋_GB2312"/>
          <w:bCs/>
          <w:sz w:val="28"/>
          <w:szCs w:val="28"/>
          <w:highlight w:val="none"/>
          <w:lang w:val="en-US" w:eastAsia="zh-CN"/>
        </w:rPr>
        <w:t>jgsxcf@163.com</w:t>
      </w:r>
      <w:r>
        <w:rPr>
          <w:rStyle w:val="8"/>
          <w:rFonts w:hint="eastAsia" w:ascii="仿宋" w:hAnsi="仿宋" w:eastAsia="仿宋" w:cs="仿宋"/>
          <w:b/>
          <w:bCs/>
          <w:color w:val="auto"/>
          <w:sz w:val="28"/>
          <w:szCs w:val="28"/>
          <w:highlight w:val="none"/>
          <w:u w:val="none"/>
          <w:lang w:val="zh-CN"/>
        </w:rPr>
        <w:t>邮箱</w:t>
      </w:r>
      <w:r>
        <w:rPr>
          <w:rFonts w:hint="eastAsia" w:ascii="仿宋" w:hAnsi="仿宋" w:eastAsia="仿宋" w:cs="仿宋"/>
          <w:b/>
          <w:bCs/>
          <w:sz w:val="28"/>
          <w:szCs w:val="28"/>
        </w:rPr>
        <w:fldChar w:fldCharType="end"/>
      </w:r>
      <w:r>
        <w:rPr>
          <w:rFonts w:hint="eastAsia" w:ascii="仿宋" w:hAnsi="仿宋" w:eastAsia="仿宋" w:cs="仿宋"/>
          <w:b/>
          <w:bCs/>
          <w:sz w:val="28"/>
          <w:szCs w:val="28"/>
        </w:rPr>
        <w:t>（</w:t>
      </w:r>
      <w:r>
        <w:rPr>
          <w:rFonts w:hint="eastAsia" w:ascii="仿宋" w:hAnsi="仿宋" w:eastAsia="仿宋" w:cs="仿宋"/>
          <w:sz w:val="28"/>
          <w:szCs w:val="28"/>
          <w:lang w:val="zh-CN"/>
        </w:rPr>
        <w:t>邮费到付</w:t>
      </w:r>
      <w:r>
        <w:rPr>
          <w:rFonts w:hint="eastAsia" w:ascii="仿宋" w:hAnsi="仿宋" w:eastAsia="仿宋" w:cs="仿宋"/>
          <w:sz w:val="28"/>
          <w:szCs w:val="28"/>
        </w:rPr>
        <w:t>）</w:t>
      </w:r>
      <w:r>
        <w:rPr>
          <w:rFonts w:hint="eastAsia" w:ascii="仿宋" w:hAnsi="仿宋" w:eastAsia="仿宋" w:cs="仿宋"/>
          <w:sz w:val="28"/>
          <w:szCs w:val="28"/>
          <w:lang w:val="zh-CN"/>
        </w:rPr>
        <w:t>。</w:t>
      </w:r>
      <w:r>
        <w:rPr>
          <w:rFonts w:hint="eastAsia" w:ascii="仿宋" w:hAnsi="仿宋" w:eastAsia="仿宋" w:cs="仿宋"/>
          <w:b/>
          <w:bCs/>
          <w:sz w:val="28"/>
          <w:szCs w:val="28"/>
          <w:lang w:val="zh-CN"/>
        </w:rPr>
        <w:t>开票信息只接受WORD格式的附件。</w:t>
      </w:r>
    </w:p>
    <w:p>
      <w:pPr>
        <w:keepNext w:val="0"/>
        <w:keepLines w:val="0"/>
        <w:pageBreakBefore w:val="0"/>
        <w:widowControl/>
        <w:kinsoku/>
        <w:wordWrap/>
        <w:overflowPunct/>
        <w:topLinePunct w:val="0"/>
        <w:bidi w:val="0"/>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4.投标保证金在合同签订后原账户无息退还。</w:t>
      </w:r>
    </w:p>
    <w:p>
      <w:pPr>
        <w:keepNext w:val="0"/>
        <w:keepLines w:val="0"/>
        <w:pageBreakBefore w:val="0"/>
        <w:kinsoku/>
        <w:wordWrap/>
        <w:overflowPunct/>
        <w:topLinePunct w:val="0"/>
        <w:bidi w:val="0"/>
        <w:spacing w:line="592"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八、招标人账户（缴纳投标保证金）</w:t>
      </w:r>
    </w:p>
    <w:p>
      <w:pPr>
        <w:keepNext w:val="0"/>
        <w:keepLines w:val="0"/>
        <w:pageBreakBefore w:val="0"/>
        <w:widowControl/>
        <w:kinsoku/>
        <w:wordWrap/>
        <w:overflowPunct/>
        <w:topLinePunct w:val="0"/>
        <w:bidi w:val="0"/>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  户：济钢四新产业发展（山东）有限公司</w:t>
      </w:r>
    </w:p>
    <w:p>
      <w:pPr>
        <w:keepNext w:val="0"/>
        <w:keepLines w:val="0"/>
        <w:pageBreakBefore w:val="0"/>
        <w:widowControl/>
        <w:kinsoku/>
        <w:wordWrap/>
        <w:overflowPunct/>
        <w:topLinePunct w:val="0"/>
        <w:bidi w:val="0"/>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开户行：中国工商银行济南东郊支行</w:t>
      </w:r>
    </w:p>
    <w:p>
      <w:pPr>
        <w:keepNext w:val="0"/>
        <w:keepLines w:val="0"/>
        <w:pageBreakBefore w:val="0"/>
        <w:widowControl/>
        <w:kinsoku/>
        <w:wordWrap/>
        <w:overflowPunct/>
        <w:topLinePunct w:val="0"/>
        <w:bidi w:val="0"/>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  号：1602003409200128037</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九、投标文件的提交</w:t>
      </w:r>
    </w:p>
    <w:p>
      <w:pPr>
        <w:keepNext w:val="0"/>
        <w:keepLines w:val="0"/>
        <w:pageBreakBefore w:val="0"/>
        <w:kinsoku/>
        <w:wordWrap/>
        <w:overflowPunct/>
        <w:topLinePunct w:val="0"/>
        <w:bidi w:val="0"/>
        <w:spacing w:line="592" w:lineRule="exact"/>
        <w:ind w:left="559" w:leftChars="266"/>
        <w:rPr>
          <w:rFonts w:hint="eastAsia" w:ascii="仿宋" w:hAnsi="仿宋" w:eastAsia="仿宋" w:cs="仿宋"/>
          <w:bCs/>
          <w:sz w:val="28"/>
          <w:szCs w:val="28"/>
          <w:highlight w:val="none"/>
        </w:rPr>
      </w:pPr>
      <w:r>
        <w:rPr>
          <w:rFonts w:hint="eastAsia" w:ascii="仿宋" w:hAnsi="仿宋" w:eastAsia="仿宋" w:cs="仿宋"/>
          <w:bCs/>
          <w:sz w:val="28"/>
          <w:szCs w:val="28"/>
        </w:rPr>
        <w:t>1</w:t>
      </w:r>
      <w:r>
        <w:rPr>
          <w:rFonts w:hint="eastAsia" w:ascii="仿宋" w:hAnsi="仿宋" w:eastAsia="仿宋" w:cs="仿宋"/>
          <w:bCs/>
          <w:sz w:val="28"/>
          <w:szCs w:val="28"/>
          <w:highlight w:val="none"/>
        </w:rPr>
        <w:t>.投标文件提交截止时间（投标截止时间，下同）为2026年</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日9时00分。</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2.开标时间：2026年 </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 xml:space="preserve"> 月</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 xml:space="preserve"> 日9时00分。</w:t>
      </w:r>
    </w:p>
    <w:p>
      <w:pPr>
        <w:keepNext w:val="0"/>
        <w:keepLines w:val="0"/>
        <w:pageBreakBefore w:val="0"/>
        <w:kinsoku/>
        <w:wordWrap/>
        <w:overflowPunct/>
        <w:topLinePunct w:val="0"/>
        <w:autoSpaceDE w:val="0"/>
        <w:autoSpaceDN w:val="0"/>
        <w:bidi w:val="0"/>
        <w:adjustRightInd w:val="0"/>
        <w:spacing w:line="592" w:lineRule="exact"/>
        <w:ind w:firstLine="560" w:firstLineChars="200"/>
        <w:rPr>
          <w:rFonts w:hint="eastAsia" w:ascii="仿宋" w:hAnsi="仿宋" w:eastAsia="仿宋" w:cs="仿宋"/>
          <w:sz w:val="28"/>
          <w:szCs w:val="28"/>
        </w:rPr>
      </w:pPr>
      <w:r>
        <w:rPr>
          <w:rFonts w:hint="eastAsia" w:ascii="仿宋" w:hAnsi="仿宋" w:eastAsia="仿宋" w:cs="仿宋"/>
          <w:bCs/>
          <w:sz w:val="28"/>
          <w:szCs w:val="28"/>
          <w:highlight w:val="none"/>
        </w:rPr>
        <w:t>3.投标方式：现场投标。</w:t>
      </w:r>
      <w:r>
        <w:rPr>
          <w:rFonts w:hint="eastAsia" w:ascii="仿宋" w:hAnsi="仿宋" w:eastAsia="仿宋" w:cs="仿宋"/>
          <w:sz w:val="28"/>
          <w:szCs w:val="28"/>
          <w:highlight w:val="none"/>
        </w:rPr>
        <w:t>投标人需将投标文件（一正</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 xml:space="preserve">副）及相关投标资料于2026年 </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月 </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日9时00分前送达</w:t>
      </w:r>
      <w:r>
        <w:rPr>
          <w:rFonts w:hint="eastAsia" w:ascii="仿宋" w:hAnsi="仿宋" w:eastAsia="仿宋" w:cs="仿宋"/>
          <w:sz w:val="28"/>
          <w:szCs w:val="28"/>
        </w:rPr>
        <w:t>或邮寄至：山东省济南市历城区董家街道通安街217号E6-1济钢空天信息产业园付女士收，邮编：250000，联系电话：18705316739。</w:t>
      </w:r>
    </w:p>
    <w:p>
      <w:pPr>
        <w:keepNext w:val="0"/>
        <w:keepLines w:val="0"/>
        <w:pageBreakBefore w:val="0"/>
        <w:kinsoku/>
        <w:wordWrap/>
        <w:overflowPunct/>
        <w:topLinePunct w:val="0"/>
        <w:autoSpaceDE w:val="0"/>
        <w:autoSpaceDN w:val="0"/>
        <w:bidi w:val="0"/>
        <w:adjustRightInd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十、资格审查方式</w:t>
      </w:r>
    </w:p>
    <w:p>
      <w:pPr>
        <w:keepNext w:val="0"/>
        <w:keepLines w:val="0"/>
        <w:pageBreakBefore w:val="0"/>
        <w:kinsoku/>
        <w:wordWrap/>
        <w:overflowPunct/>
        <w:topLinePunct w:val="0"/>
        <w:bidi w:val="0"/>
        <w:spacing w:line="592"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资格后审。</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十一、发布公告的媒介</w:t>
      </w:r>
    </w:p>
    <w:p>
      <w:pPr>
        <w:keepNext w:val="0"/>
        <w:keepLines w:val="0"/>
        <w:pageBreakBefore w:val="0"/>
        <w:kinsoku/>
        <w:wordWrap/>
        <w:overflowPunct/>
        <w:topLinePunct w:val="0"/>
        <w:bidi w:val="0"/>
        <w:snapToGrid w:val="0"/>
        <w:spacing w:line="592"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本次招标公告在济钢集团有限公司阳光购销平台发布。除上述媒介以外的媒介转载或发布与本次招标相关信息的，招标方不承担任何责任并保留追究相关方责任的权利。</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二</w:t>
      </w:r>
      <w:r>
        <w:rPr>
          <w:rFonts w:hint="eastAsia" w:ascii="仿宋" w:hAnsi="仿宋" w:eastAsia="仿宋" w:cs="仿宋"/>
          <w:b/>
          <w:bCs/>
          <w:sz w:val="28"/>
          <w:szCs w:val="28"/>
        </w:rPr>
        <w:t>、联系方式</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1.招标联系人：付女士，联系电话：18705316739 。</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2.业务联系人：刘先生，联系电话：15698005532。</w:t>
      </w:r>
    </w:p>
    <w:p>
      <w:pPr>
        <w:keepNext w:val="0"/>
        <w:keepLines w:val="0"/>
        <w:pageBreakBefore w:val="0"/>
        <w:kinsoku/>
        <w:wordWrap/>
        <w:overflowPunct/>
        <w:topLinePunct w:val="0"/>
        <w:bidi w:val="0"/>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三</w:t>
      </w:r>
      <w:r>
        <w:rPr>
          <w:rFonts w:hint="eastAsia" w:ascii="仿宋" w:hAnsi="仿宋" w:eastAsia="仿宋" w:cs="仿宋"/>
          <w:b/>
          <w:bCs/>
          <w:sz w:val="28"/>
          <w:szCs w:val="28"/>
        </w:rPr>
        <w:t>、其他</w:t>
      </w:r>
    </w:p>
    <w:p>
      <w:pPr>
        <w:keepNext w:val="0"/>
        <w:keepLines w:val="0"/>
        <w:pageBreakBefore w:val="0"/>
        <w:kinsoku/>
        <w:wordWrap/>
        <w:overflowPunct/>
        <w:topLinePunct w:val="0"/>
        <w:bidi w:val="0"/>
        <w:spacing w:line="592"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招标内容和其他要求以最终的招标文件为准，未尽事宜，遵照国家相关规定执行。</w:t>
      </w:r>
    </w:p>
    <w:p>
      <w:pPr>
        <w:keepNext w:val="0"/>
        <w:keepLines w:val="0"/>
        <w:pageBreakBefore w:val="0"/>
        <w:kinsoku/>
        <w:wordWrap/>
        <w:overflowPunct/>
        <w:topLinePunct w:val="0"/>
        <w:bidi w:val="0"/>
        <w:spacing w:line="592" w:lineRule="exact"/>
        <w:rPr>
          <w:rFonts w:hint="eastAsia" w:ascii="仿宋" w:hAnsi="仿宋" w:eastAsia="仿宋" w:cs="仿宋"/>
          <w:bCs/>
          <w:sz w:val="28"/>
          <w:szCs w:val="28"/>
          <w:lang w:val="zh-CN"/>
        </w:rPr>
      </w:pPr>
    </w:p>
    <w:p>
      <w:pPr>
        <w:keepNext w:val="0"/>
        <w:keepLines w:val="0"/>
        <w:pageBreakBefore w:val="0"/>
        <w:kinsoku/>
        <w:wordWrap/>
        <w:overflowPunct/>
        <w:topLinePunct w:val="0"/>
        <w:bidi w:val="0"/>
        <w:spacing w:line="592" w:lineRule="exact"/>
        <w:rPr>
          <w:rFonts w:hint="eastAsia" w:ascii="仿宋" w:hAnsi="仿宋" w:eastAsia="仿宋" w:cs="仿宋"/>
          <w:bCs/>
          <w:sz w:val="28"/>
          <w:szCs w:val="28"/>
          <w:lang w:val="zh-CN"/>
        </w:rPr>
      </w:pPr>
    </w:p>
    <w:p>
      <w:pPr>
        <w:keepNext w:val="0"/>
        <w:keepLines w:val="0"/>
        <w:pageBreakBefore w:val="0"/>
        <w:kinsoku/>
        <w:wordWrap/>
        <w:overflowPunct/>
        <w:topLinePunct w:val="0"/>
        <w:bidi w:val="0"/>
        <w:spacing w:line="592" w:lineRule="exact"/>
        <w:ind w:firstLine="3920" w:firstLineChars="1400"/>
        <w:rPr>
          <w:rFonts w:hint="eastAsia" w:ascii="仿宋" w:hAnsi="仿宋" w:eastAsia="仿宋" w:cs="仿宋"/>
          <w:bCs/>
          <w:sz w:val="28"/>
          <w:szCs w:val="28"/>
          <w:lang w:val="zh-CN"/>
        </w:rPr>
      </w:pPr>
      <w:r>
        <w:rPr>
          <w:rFonts w:hint="eastAsia" w:ascii="仿宋" w:hAnsi="仿宋" w:eastAsia="仿宋" w:cs="仿宋"/>
          <w:bCs/>
          <w:sz w:val="28"/>
          <w:szCs w:val="28"/>
          <w:lang w:val="zh-CN"/>
        </w:rPr>
        <w:t>济钢四新产业发展（山东）有限公司</w:t>
      </w:r>
    </w:p>
    <w:p>
      <w:pPr>
        <w:keepNext w:val="0"/>
        <w:keepLines w:val="0"/>
        <w:pageBreakBefore w:val="0"/>
        <w:kinsoku/>
        <w:wordWrap/>
        <w:overflowPunct/>
        <w:topLinePunct w:val="0"/>
        <w:bidi w:val="0"/>
        <w:spacing w:line="592" w:lineRule="exact"/>
        <w:ind w:firstLine="5320" w:firstLineChars="1900"/>
        <w:rPr>
          <w:highlight w:val="none"/>
        </w:rPr>
      </w:pPr>
      <w:bookmarkStart w:id="1" w:name="_GoBack"/>
      <w:r>
        <w:rPr>
          <w:rFonts w:hint="eastAsia" w:ascii="仿宋" w:hAnsi="仿宋" w:eastAsia="仿宋" w:cs="仿宋"/>
          <w:bCs/>
          <w:sz w:val="28"/>
          <w:szCs w:val="28"/>
          <w:highlight w:val="none"/>
        </w:rPr>
        <w:t xml:space="preserve">2026年 </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 xml:space="preserve"> 月</w:t>
      </w:r>
      <w:r>
        <w:rPr>
          <w:rFonts w:hint="eastAsia" w:ascii="仿宋" w:hAnsi="仿宋" w:eastAsia="仿宋" w:cs="仿宋"/>
          <w:bCs/>
          <w:sz w:val="28"/>
          <w:szCs w:val="28"/>
          <w:highlight w:val="none"/>
          <w:lang w:val="en-US" w:eastAsia="zh-CN"/>
        </w:rPr>
        <w:t>25</w:t>
      </w:r>
      <w:r>
        <w:rPr>
          <w:rFonts w:hint="eastAsia" w:ascii="仿宋" w:hAnsi="仿宋" w:eastAsia="仿宋" w:cs="仿宋"/>
          <w:bCs/>
          <w:sz w:val="28"/>
          <w:szCs w:val="28"/>
          <w:highlight w:val="none"/>
        </w:rPr>
        <w:t xml:space="preserve">  日</w:t>
      </w:r>
    </w:p>
    <w:bookmarkEnd w:id="1"/>
    <w:sectPr>
      <w:pgSz w:w="11906" w:h="16838"/>
      <w:pgMar w:top="1304" w:right="130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EF"/>
    <w:rsid w:val="00187F94"/>
    <w:rsid w:val="003208EF"/>
    <w:rsid w:val="00415FE2"/>
    <w:rsid w:val="00465A00"/>
    <w:rsid w:val="00475A9F"/>
    <w:rsid w:val="00535664"/>
    <w:rsid w:val="005475CE"/>
    <w:rsid w:val="005721E2"/>
    <w:rsid w:val="005F2CE0"/>
    <w:rsid w:val="006034EF"/>
    <w:rsid w:val="0068229D"/>
    <w:rsid w:val="006D79DE"/>
    <w:rsid w:val="009C2FC7"/>
    <w:rsid w:val="00C332BC"/>
    <w:rsid w:val="00CC06EA"/>
    <w:rsid w:val="00CF1049"/>
    <w:rsid w:val="00E12B3B"/>
    <w:rsid w:val="00E12C00"/>
    <w:rsid w:val="00E12FC1"/>
    <w:rsid w:val="00EE50A2"/>
    <w:rsid w:val="00F65EF4"/>
    <w:rsid w:val="021C40B8"/>
    <w:rsid w:val="023C44BA"/>
    <w:rsid w:val="0327793A"/>
    <w:rsid w:val="086532C8"/>
    <w:rsid w:val="096802A0"/>
    <w:rsid w:val="0D2C2603"/>
    <w:rsid w:val="0E205DBE"/>
    <w:rsid w:val="0FC02FE7"/>
    <w:rsid w:val="118B7CD4"/>
    <w:rsid w:val="12E41502"/>
    <w:rsid w:val="13345697"/>
    <w:rsid w:val="163E126F"/>
    <w:rsid w:val="16F0332F"/>
    <w:rsid w:val="191E7D03"/>
    <w:rsid w:val="19975650"/>
    <w:rsid w:val="1CD81161"/>
    <w:rsid w:val="23F10E98"/>
    <w:rsid w:val="25F3529C"/>
    <w:rsid w:val="264C71BC"/>
    <w:rsid w:val="2B01621D"/>
    <w:rsid w:val="2F394ABB"/>
    <w:rsid w:val="2F8758CD"/>
    <w:rsid w:val="2F8B7947"/>
    <w:rsid w:val="30A27368"/>
    <w:rsid w:val="32144BB9"/>
    <w:rsid w:val="37DC6D94"/>
    <w:rsid w:val="38B711B7"/>
    <w:rsid w:val="39204FD4"/>
    <w:rsid w:val="3B5B576D"/>
    <w:rsid w:val="3BE70BD5"/>
    <w:rsid w:val="3C8C7164"/>
    <w:rsid w:val="3D0221DE"/>
    <w:rsid w:val="3D3717FB"/>
    <w:rsid w:val="414B1D8E"/>
    <w:rsid w:val="4166285A"/>
    <w:rsid w:val="42032ED0"/>
    <w:rsid w:val="420E4F80"/>
    <w:rsid w:val="42441A8E"/>
    <w:rsid w:val="441C07CA"/>
    <w:rsid w:val="44EC62A3"/>
    <w:rsid w:val="450D13D7"/>
    <w:rsid w:val="452320FA"/>
    <w:rsid w:val="45265990"/>
    <w:rsid w:val="463F5A87"/>
    <w:rsid w:val="46ED1809"/>
    <w:rsid w:val="47AD2C24"/>
    <w:rsid w:val="47C307BC"/>
    <w:rsid w:val="49350160"/>
    <w:rsid w:val="4A4970F0"/>
    <w:rsid w:val="4D2A6A25"/>
    <w:rsid w:val="4D315405"/>
    <w:rsid w:val="4DEF43BD"/>
    <w:rsid w:val="4F203DE0"/>
    <w:rsid w:val="4F870777"/>
    <w:rsid w:val="51EA5448"/>
    <w:rsid w:val="56C62E6D"/>
    <w:rsid w:val="58C75E36"/>
    <w:rsid w:val="5A034A3B"/>
    <w:rsid w:val="5A556D40"/>
    <w:rsid w:val="5ABE26ED"/>
    <w:rsid w:val="5B9417F2"/>
    <w:rsid w:val="5C7469BA"/>
    <w:rsid w:val="5D301FF8"/>
    <w:rsid w:val="5DD43000"/>
    <w:rsid w:val="5E6F0397"/>
    <w:rsid w:val="5ED846F5"/>
    <w:rsid w:val="5F1D4FD9"/>
    <w:rsid w:val="5F554EB9"/>
    <w:rsid w:val="618D0B7B"/>
    <w:rsid w:val="61A41674"/>
    <w:rsid w:val="63E657E1"/>
    <w:rsid w:val="667B76B0"/>
    <w:rsid w:val="66AD1184"/>
    <w:rsid w:val="6C776701"/>
    <w:rsid w:val="6CC509FF"/>
    <w:rsid w:val="72AA36AE"/>
    <w:rsid w:val="737D6F09"/>
    <w:rsid w:val="73FB3F54"/>
    <w:rsid w:val="76E91124"/>
    <w:rsid w:val="78A2537A"/>
    <w:rsid w:val="7C2C68FB"/>
    <w:rsid w:val="7C7A2FE8"/>
    <w:rsid w:val="7D7776E4"/>
    <w:rsid w:val="7E9430C2"/>
    <w:rsid w:val="7ED5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正文文本 (4)"/>
    <w:basedOn w:val="1"/>
    <w:qFormat/>
    <w:uiPriority w:val="99"/>
    <w:pPr>
      <w:shd w:val="clear" w:color="auto" w:fill="FFFFFF"/>
      <w:spacing w:before="1740" w:after="780" w:line="240" w:lineRule="atLeast"/>
      <w:jc w:val="center"/>
    </w:pPr>
    <w:rPr>
      <w:rFonts w:ascii="MingLiU" w:hAnsi="MingLiU" w:eastAsia="MingLiU" w:cs="MingLiU"/>
      <w:spacing w:val="-10"/>
      <w:sz w:val="44"/>
      <w:szCs w:val="44"/>
    </w:rPr>
  </w:style>
  <w:style w:type="character" w:customStyle="1" w:styleId="12">
    <w:name w:val="批注框文本 Char"/>
    <w:basedOn w:val="7"/>
    <w:link w:val="3"/>
    <w:semiHidden/>
    <w:qFormat/>
    <w:uiPriority w:val="99"/>
    <w:rPr>
      <w:kern w:val="2"/>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1451</Words>
  <Characters>1673</Characters>
  <Lines>13</Lines>
  <Paragraphs>3</Paragraphs>
  <TotalTime>1</TotalTime>
  <ScaleCrop>false</ScaleCrop>
  <LinksUpToDate>false</LinksUpToDate>
  <CharactersWithSpaces>1713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2024-06-11T02:54:00Z</dcterms:created>
  <dc:creator>ZCS</dc:creator>
  <cp:lastModifiedBy>付卫萍</cp:lastModifiedBy>
  <cp:lastPrinted>2026-01-22T03:42:00Z</cp:lastPrinted>
  <dcterms:modified xsi:type="dcterms:W3CDTF">2026-03-25T01:34:58Z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eyJoZGlkIjoiMjJjYzA3NzBkYzcxMTViNmYxMTY5Y2NjNTFlZmVjY2MiLCJ1c2VySWQiOiIyNTUyOTkzMjMifQ==</vt:lpwstr>
  </property>
  <property fmtid="{D5CDD505-2E9C-101B-9397-08002B2CF9AE}" pid="4" name="ICV">
    <vt:lpwstr>9F2B8D8DF278436D8144F572DBA4C0E3_12</vt:lpwstr>
  </property>
</Properties>
</file>